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180BF" w14:textId="51E4B137" w:rsidR="00FE067E" w:rsidRPr="000F51C6" w:rsidRDefault="00133631"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4D6F5D1A" wp14:editId="24BBD5B5">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7FFED0" w14:textId="4BCBE765" w:rsidR="00133631" w:rsidRPr="00133631" w:rsidRDefault="00133631" w:rsidP="00133631">
                            <w:pPr>
                              <w:spacing w:line="240" w:lineRule="auto"/>
                              <w:jc w:val="center"/>
                              <w:rPr>
                                <w:rFonts w:cs="Arial"/>
                                <w:b/>
                              </w:rPr>
                            </w:pPr>
                            <w:r w:rsidRPr="0013363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6F5D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7D7FFED0" w14:textId="4BCBE765" w:rsidR="00133631" w:rsidRPr="00133631" w:rsidRDefault="00133631" w:rsidP="00133631">
                      <w:pPr>
                        <w:spacing w:line="240" w:lineRule="auto"/>
                        <w:jc w:val="center"/>
                        <w:rPr>
                          <w:rFonts w:cs="Arial"/>
                          <w:b/>
                        </w:rPr>
                      </w:pPr>
                      <w:r w:rsidRPr="00133631">
                        <w:rPr>
                          <w:rFonts w:cs="Arial"/>
                          <w:b/>
                        </w:rPr>
                        <w:t>FISCAL NOTE</w:t>
                      </w:r>
                    </w:p>
                  </w:txbxContent>
                </v:textbox>
              </v:shape>
            </w:pict>
          </mc:Fallback>
        </mc:AlternateContent>
      </w:r>
      <w:r w:rsidR="00CD36CF" w:rsidRPr="000F51C6">
        <w:rPr>
          <w:color w:val="auto"/>
        </w:rPr>
        <w:t>WEST virginia legislature</w:t>
      </w:r>
    </w:p>
    <w:p w14:paraId="4425031E" w14:textId="4C19BBA3" w:rsidR="00CD36CF" w:rsidRPr="000F51C6" w:rsidRDefault="00CD36CF" w:rsidP="00CC1F3B">
      <w:pPr>
        <w:pStyle w:val="TitlePageSession"/>
        <w:rPr>
          <w:color w:val="auto"/>
        </w:rPr>
      </w:pPr>
      <w:r w:rsidRPr="000F51C6">
        <w:rPr>
          <w:color w:val="auto"/>
        </w:rPr>
        <w:t>20</w:t>
      </w:r>
      <w:r w:rsidR="00CB1ADC" w:rsidRPr="000F51C6">
        <w:rPr>
          <w:color w:val="auto"/>
        </w:rPr>
        <w:t>2</w:t>
      </w:r>
      <w:r w:rsidR="00984A2F" w:rsidRPr="000F51C6">
        <w:rPr>
          <w:color w:val="auto"/>
        </w:rPr>
        <w:t>1</w:t>
      </w:r>
      <w:r w:rsidRPr="000F51C6">
        <w:rPr>
          <w:color w:val="auto"/>
        </w:rPr>
        <w:t xml:space="preserve"> regular session</w:t>
      </w:r>
    </w:p>
    <w:p w14:paraId="5AF566AB" w14:textId="568B719E" w:rsidR="00CD36CF" w:rsidRPr="000F51C6" w:rsidRDefault="00C361C7" w:rsidP="00CC1F3B">
      <w:pPr>
        <w:pStyle w:val="TitlePageBillPrefix"/>
        <w:rPr>
          <w:color w:val="auto"/>
        </w:rPr>
      </w:pPr>
      <w:r w:rsidRPr="000F51C6">
        <w:rPr>
          <w:noProof/>
          <w:color w:val="auto"/>
        </w:rPr>
        <mc:AlternateContent>
          <mc:Choice Requires="wps">
            <w:drawing>
              <wp:anchor distT="0" distB="0" distL="114300" distR="114300" simplePos="0" relativeHeight="251659264" behindDoc="0" locked="0" layoutInCell="1" allowOverlap="1" wp14:anchorId="67579DB1" wp14:editId="7E8DC9E7">
                <wp:simplePos x="0" y="0"/>
                <wp:positionH relativeFrom="column">
                  <wp:posOffset>7491730</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05C78356" w14:textId="4739BF81" w:rsidR="002F0FCD" w:rsidRPr="002F0FCD" w:rsidRDefault="002F0FCD" w:rsidP="002F0FCD">
                            <w:pPr>
                              <w:spacing w:line="240" w:lineRule="auto"/>
                              <w:jc w:val="center"/>
                              <w:rPr>
                                <w:rFonts w:cs="Arial"/>
                                <w:b/>
                              </w:rPr>
                            </w:pPr>
                            <w:r w:rsidRPr="002F0F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9DB1" id="_x0000_s1027" type="#_x0000_t202" style="position:absolute;left:0;text-align:left;margin-left:589.9pt;margin-top:37.7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" filled="f" strokeweight=".5pt">
                <v:textbox inset="0,5pt,0,0">
                  <w:txbxContent>
                    <w:p w14:paraId="05C78356" w14:textId="4739BF81" w:rsidR="002F0FCD" w:rsidRPr="002F0FCD" w:rsidRDefault="002F0FCD" w:rsidP="002F0FCD">
                      <w:pPr>
                        <w:spacing w:line="240" w:lineRule="auto"/>
                        <w:jc w:val="center"/>
                        <w:rPr>
                          <w:rFonts w:cs="Arial"/>
                          <w:b/>
                        </w:rPr>
                      </w:pPr>
                      <w:r w:rsidRPr="002F0FC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0F51C6">
            <w:rPr>
              <w:color w:val="auto"/>
            </w:rPr>
            <w:t>Introduced</w:t>
          </w:r>
        </w:sdtContent>
      </w:sdt>
    </w:p>
    <w:p w14:paraId="1370A6FC" w14:textId="61C7285F" w:rsidR="00CD36CF" w:rsidRPr="000F51C6" w:rsidRDefault="00CF5FF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D6E37" w:rsidRPr="000F51C6">
            <w:rPr>
              <w:color w:val="auto"/>
            </w:rPr>
            <w:t>House</w:t>
          </w:r>
        </w:sdtContent>
      </w:sdt>
      <w:r w:rsidR="00303684" w:rsidRPr="000F51C6">
        <w:rPr>
          <w:color w:val="auto"/>
        </w:rPr>
        <w:t xml:space="preserve"> </w:t>
      </w:r>
      <w:r w:rsidR="00CD36CF" w:rsidRPr="000F51C6">
        <w:rPr>
          <w:color w:val="auto"/>
        </w:rPr>
        <w:t xml:space="preserve">Bill </w:t>
      </w:r>
      <w:sdt>
        <w:sdtPr>
          <w:rPr>
            <w:color w:val="auto"/>
          </w:rPr>
          <w:tag w:val="BNum"/>
          <w:id w:val="1645317809"/>
          <w:lock w:val="sdtLocked"/>
          <w:placeholder>
            <w:docPart w:val="7CD44D7481684EFBB2169CAE07E0AB86"/>
          </w:placeholder>
          <w:text/>
        </w:sdtPr>
        <w:sdtEndPr/>
        <w:sdtContent>
          <w:r w:rsidR="00854A17">
            <w:rPr>
              <w:color w:val="auto"/>
            </w:rPr>
            <w:t>3044</w:t>
          </w:r>
        </w:sdtContent>
      </w:sdt>
    </w:p>
    <w:p w14:paraId="63C2C47F" w14:textId="4AA3A525" w:rsidR="00CD36CF" w:rsidRPr="000F51C6" w:rsidRDefault="00CD36CF" w:rsidP="00CC1F3B">
      <w:pPr>
        <w:pStyle w:val="Sponsors"/>
        <w:rPr>
          <w:color w:val="auto"/>
        </w:rPr>
      </w:pPr>
      <w:r w:rsidRPr="000F51C6">
        <w:rPr>
          <w:color w:val="auto"/>
        </w:rPr>
        <w:t xml:space="preserve">By </w:t>
      </w:r>
      <w:sdt>
        <w:sdtPr>
          <w:rPr>
            <w:rFonts w:cs="Times New Roman"/>
            <w:color w:val="auto"/>
          </w:rPr>
          <w:tag w:val="Sponsors"/>
          <w:id w:val="1589585889"/>
          <w:placeholder>
            <w:docPart w:val="BC6A277E70A54C5D83F0F91084EB54B0"/>
          </w:placeholder>
          <w:text w:multiLine="1"/>
        </w:sdtPr>
        <w:sdtEndPr/>
        <w:sdtContent>
          <w:r w:rsidR="007D6E37" w:rsidRPr="000F51C6">
            <w:rPr>
              <w:rFonts w:cs="Times New Roman"/>
              <w:color w:val="auto"/>
            </w:rPr>
            <w:t>Delegate</w:t>
          </w:r>
          <w:r w:rsidR="00121F1F">
            <w:rPr>
              <w:rFonts w:cs="Times New Roman"/>
              <w:color w:val="auto"/>
            </w:rPr>
            <w:t>s</w:t>
          </w:r>
          <w:r w:rsidR="007D6E37" w:rsidRPr="000F51C6">
            <w:rPr>
              <w:rFonts w:cs="Times New Roman"/>
              <w:color w:val="auto"/>
            </w:rPr>
            <w:t xml:space="preserve"> Barrett</w:t>
          </w:r>
          <w:r w:rsidR="00121F1F">
            <w:rPr>
              <w:rFonts w:cs="Times New Roman"/>
              <w:color w:val="auto"/>
            </w:rPr>
            <w:t>, Storch, J. Pack</w:t>
          </w:r>
          <w:r w:rsidR="00CF5FFE">
            <w:rPr>
              <w:rFonts w:cs="Times New Roman"/>
              <w:color w:val="auto"/>
            </w:rPr>
            <w:t xml:space="preserve">, </w:t>
          </w:r>
          <w:r w:rsidR="00121F1F">
            <w:rPr>
              <w:rFonts w:cs="Times New Roman"/>
              <w:color w:val="auto"/>
            </w:rPr>
            <w:t>Hardy</w:t>
          </w:r>
          <w:r w:rsidR="00CF5FFE">
            <w:rPr>
              <w:rFonts w:cs="Times New Roman"/>
              <w:color w:val="auto"/>
            </w:rPr>
            <w:t xml:space="preserve"> and Bates</w:t>
          </w:r>
        </w:sdtContent>
      </w:sdt>
    </w:p>
    <w:p w14:paraId="41F929C2" w14:textId="6457B966" w:rsidR="00E831B3" w:rsidRPr="000F51C6" w:rsidRDefault="00CD36CF" w:rsidP="00CC1F3B">
      <w:pPr>
        <w:pStyle w:val="References"/>
        <w:rPr>
          <w:color w:val="auto"/>
        </w:rPr>
      </w:pPr>
      <w:r w:rsidRPr="000F51C6">
        <w:rPr>
          <w:color w:val="auto"/>
        </w:rPr>
        <w:t>[</w:t>
      </w:r>
      <w:sdt>
        <w:sdtPr>
          <w:rPr>
            <w:color w:val="auto"/>
          </w:rPr>
          <w:tag w:val="References"/>
          <w:id w:val="-1043047873"/>
          <w:placeholder>
            <w:docPart w:val="460D713500284C7FB4932CF3609CC106"/>
          </w:placeholder>
          <w:text w:multiLine="1"/>
        </w:sdtPr>
        <w:sdtEndPr/>
        <w:sdtContent>
          <w:r w:rsidR="003378CE" w:rsidRPr="003378CE">
            <w:rPr>
              <w:color w:val="auto"/>
            </w:rPr>
            <w:t xml:space="preserve">Introduced </w:t>
          </w:r>
          <w:r w:rsidR="003378CE">
            <w:rPr>
              <w:color w:val="auto"/>
            </w:rPr>
            <w:t xml:space="preserve">March 10, 2021; </w:t>
          </w:r>
          <w:r w:rsidR="003378CE" w:rsidRPr="003378CE">
            <w:rPr>
              <w:color w:val="auto"/>
            </w:rPr>
            <w:t>referred</w:t>
          </w:r>
          <w:r w:rsidR="003378CE" w:rsidRPr="003378CE">
            <w:rPr>
              <w:color w:val="auto"/>
            </w:rPr>
            <w:br/>
            <w:t>to the Committee on Fire Departments and Emergency Medical Services</w:t>
          </w:r>
          <w:r w:rsidR="003378CE">
            <w:rPr>
              <w:color w:val="auto"/>
            </w:rPr>
            <w:t xml:space="preserve"> then the Judiciary</w:t>
          </w:r>
        </w:sdtContent>
      </w:sdt>
      <w:r w:rsidRPr="000F51C6">
        <w:rPr>
          <w:color w:val="auto"/>
        </w:rPr>
        <w:t>]</w:t>
      </w:r>
    </w:p>
    <w:p w14:paraId="0EC3C75A" w14:textId="1C89C1B3" w:rsidR="00303684" w:rsidRPr="000F51C6" w:rsidRDefault="0000526A" w:rsidP="00210B33">
      <w:pPr>
        <w:pStyle w:val="TitleSection"/>
        <w:rPr>
          <w:color w:val="auto"/>
        </w:rPr>
      </w:pPr>
      <w:r w:rsidRPr="000F51C6">
        <w:rPr>
          <w:color w:val="auto"/>
        </w:rPr>
        <w:lastRenderedPageBreak/>
        <w:t>A BILL</w:t>
      </w:r>
      <w:r w:rsidR="009B27B1" w:rsidRPr="000F51C6">
        <w:rPr>
          <w:color w:val="auto"/>
        </w:rPr>
        <w:t xml:space="preserve"> to amend and reenact §23-4-1 of the Code of West Virginia, 1931, as amended, relating to whom Workers’ Compensation Fund is disbursed; including rebuttable presumptions for certain injuries and diseases for professional firefighters; setting eligibility criteria for rebuttable presumptions; setting expiration of rebuttable presumption regarding</w:t>
      </w:r>
      <w:r w:rsidR="002B2434" w:rsidRPr="000F51C6">
        <w:rPr>
          <w:color w:val="auto"/>
        </w:rPr>
        <w:t xml:space="preserve"> skin, lung, esophageal, colon, testicular, prostate, brain, breast, and cervical cancers, mesothelioma, </w:t>
      </w:r>
      <w:r w:rsidR="005D292E" w:rsidRPr="000F51C6">
        <w:rPr>
          <w:color w:val="auto"/>
        </w:rPr>
        <w:t>non</w:t>
      </w:r>
      <w:r w:rsidR="00A47865" w:rsidRPr="000F51C6">
        <w:rPr>
          <w:color w:val="auto"/>
        </w:rPr>
        <w:t>-</w:t>
      </w:r>
      <w:r w:rsidR="005D292E" w:rsidRPr="000F51C6">
        <w:rPr>
          <w:color w:val="auto"/>
        </w:rPr>
        <w:t>Hodgkin’s</w:t>
      </w:r>
      <w:r w:rsidR="002B2434" w:rsidRPr="000F51C6">
        <w:rPr>
          <w:color w:val="auto"/>
        </w:rPr>
        <w:t xml:space="preserve"> lymphoma, </w:t>
      </w:r>
      <w:r w:rsidR="009B27B1" w:rsidRPr="000F51C6">
        <w:rPr>
          <w:color w:val="auto"/>
        </w:rPr>
        <w:t>leukemia</w:t>
      </w:r>
      <w:r w:rsidR="002B2434" w:rsidRPr="000F51C6">
        <w:rPr>
          <w:color w:val="auto"/>
        </w:rPr>
        <w:t>,</w:t>
      </w:r>
      <w:r w:rsidR="009B27B1" w:rsidRPr="000F51C6">
        <w:rPr>
          <w:color w:val="auto"/>
        </w:rPr>
        <w:t xml:space="preserve"> lymphoma</w:t>
      </w:r>
      <w:r w:rsidR="002B2434" w:rsidRPr="000F51C6">
        <w:rPr>
          <w:color w:val="auto"/>
        </w:rPr>
        <w:t>, and</w:t>
      </w:r>
      <w:r w:rsidR="009B27B1" w:rsidRPr="000F51C6">
        <w:rPr>
          <w:color w:val="auto"/>
        </w:rPr>
        <w:t xml:space="preserve"> multiple myeloma</w:t>
      </w:r>
      <w:r w:rsidR="002B2434" w:rsidRPr="000F51C6">
        <w:rPr>
          <w:color w:val="auto"/>
        </w:rPr>
        <w:t xml:space="preserve">, </w:t>
      </w:r>
      <w:r w:rsidR="009B27B1" w:rsidRPr="000F51C6">
        <w:rPr>
          <w:color w:val="auto"/>
        </w:rPr>
        <w:t>arising out of and in the course of employment as a firefighter on July 1, 202</w:t>
      </w:r>
      <w:r w:rsidR="0025027A" w:rsidRPr="000F51C6">
        <w:rPr>
          <w:color w:val="auto"/>
        </w:rPr>
        <w:t>5</w:t>
      </w:r>
      <w:r w:rsidR="009B27B1" w:rsidRPr="000F51C6">
        <w:rPr>
          <w:color w:val="auto"/>
        </w:rPr>
        <w:t>, absent legislative action to the contrary; allowing coverage to employees for occupational pneumoconiosis or other occupational disease for work performed out of state under certain conditions; and eliminating outdated and obsolete language.</w:t>
      </w:r>
    </w:p>
    <w:p w14:paraId="07C3934D" w14:textId="77777777" w:rsidR="00303684" w:rsidRPr="000F51C6" w:rsidRDefault="00303684" w:rsidP="00CC1F3B">
      <w:pPr>
        <w:pStyle w:val="EnactingClause"/>
        <w:rPr>
          <w:color w:val="auto"/>
        </w:rPr>
        <w:sectPr w:rsidR="00303684" w:rsidRPr="000F51C6" w:rsidSect="00E944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F51C6">
        <w:rPr>
          <w:color w:val="auto"/>
        </w:rPr>
        <w:t>Be it enacted by the Legislature of West Virginia:</w:t>
      </w:r>
    </w:p>
    <w:p w14:paraId="11ED6673" w14:textId="77777777" w:rsidR="00787628" w:rsidRPr="000F51C6" w:rsidRDefault="00787628" w:rsidP="00363412">
      <w:pPr>
        <w:pStyle w:val="ArticleHeading"/>
        <w:rPr>
          <w:color w:val="auto"/>
        </w:rPr>
        <w:sectPr w:rsidR="00787628" w:rsidRPr="000F51C6" w:rsidSect="00E94463">
          <w:type w:val="continuous"/>
          <w:pgSz w:w="12240" w:h="15840"/>
          <w:pgMar w:top="1440" w:right="1440" w:bottom="1440" w:left="1440" w:header="720" w:footer="720" w:gutter="0"/>
          <w:cols w:space="720"/>
          <w:noEndnote/>
          <w:docGrid w:linePitch="299"/>
        </w:sectPr>
      </w:pPr>
      <w:r w:rsidRPr="000F51C6">
        <w:rPr>
          <w:color w:val="auto"/>
        </w:rPr>
        <w:t>ARTICLE 4. DISABILITY AND DEATH BENEFITS.</w:t>
      </w:r>
    </w:p>
    <w:p w14:paraId="5BDD3B42" w14:textId="77777777" w:rsidR="00787628" w:rsidRPr="000F51C6" w:rsidRDefault="00787628" w:rsidP="00363412">
      <w:pPr>
        <w:pStyle w:val="SectionHeading"/>
        <w:rPr>
          <w:color w:val="auto"/>
        </w:rPr>
      </w:pPr>
      <w:r w:rsidRPr="000F51C6">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51374C23" w14:textId="77777777" w:rsidR="00787628" w:rsidRPr="000F51C6" w:rsidRDefault="00787628" w:rsidP="00787628">
      <w:pPr>
        <w:ind w:left="720" w:hanging="720"/>
        <w:jc w:val="both"/>
        <w:outlineLvl w:val="3"/>
        <w:rPr>
          <w:rFonts w:eastAsia="Calibri" w:cs="Arial"/>
          <w:b/>
          <w:color w:val="auto"/>
        </w:rPr>
        <w:sectPr w:rsidR="00787628" w:rsidRPr="000F51C6" w:rsidSect="00E94463">
          <w:type w:val="continuous"/>
          <w:pgSz w:w="12240" w:h="15840"/>
          <w:pgMar w:top="1440" w:right="1440" w:bottom="1440" w:left="1440" w:header="720" w:footer="720" w:gutter="0"/>
          <w:cols w:space="720"/>
          <w:docGrid w:linePitch="360"/>
        </w:sectPr>
      </w:pPr>
    </w:p>
    <w:p w14:paraId="5170A98A" w14:textId="2DCD4EA2" w:rsidR="00787628" w:rsidRPr="000F51C6" w:rsidRDefault="00787628" w:rsidP="00363412">
      <w:pPr>
        <w:pStyle w:val="SectionBody"/>
        <w:rPr>
          <w:color w:val="auto"/>
        </w:rPr>
      </w:pPr>
      <w:r w:rsidRPr="000F51C6">
        <w:rPr>
          <w:color w:val="auto"/>
        </w:rPr>
        <w:t xml:space="preserve">(a) Subject to the provisions and limitations elsewhere in this chapter, workers’ compensation benefits shall be paid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0F51C6">
        <w:rPr>
          <w:i/>
          <w:color w:val="auto"/>
        </w:rPr>
        <w:t>Provided</w:t>
      </w:r>
      <w:r w:rsidRPr="000F51C6">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w:t>
      </w:r>
      <w:r w:rsidRPr="000F51C6">
        <w:rPr>
          <w:color w:val="auto"/>
        </w:rPr>
        <w:lastRenderedPageBreak/>
        <w:t xml:space="preserve">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 </w:t>
      </w:r>
      <w:r w:rsidRPr="000F51C6">
        <w:rPr>
          <w:i/>
          <w:color w:val="auto"/>
        </w:rPr>
        <w:t>Provided, however</w:t>
      </w:r>
      <w:r w:rsidRPr="000F51C6">
        <w:rPr>
          <w:color w:val="auto"/>
        </w:rPr>
        <w:t xml:space="preserve">, That the employees may collect sick leave benefits until receiving temporary total disability benefits. The Division of Personnel shall propose rules for legislative approval pursuant to §29A-3-1 </w:t>
      </w:r>
      <w:r w:rsidRPr="000F51C6">
        <w:rPr>
          <w:i/>
          <w:color w:val="auto"/>
        </w:rPr>
        <w:t>et seq</w:t>
      </w:r>
      <w:r w:rsidRPr="000F51C6">
        <w:rPr>
          <w:color w:val="auto"/>
        </w:rPr>
        <w:t xml:space="preserve">. of this code relating to use of sick leave benefits by employees receiving personal injuries in the course of and resulting from covered employment: </w:t>
      </w:r>
      <w:r w:rsidRPr="000F51C6">
        <w:rPr>
          <w:i/>
          <w:color w:val="auto"/>
        </w:rPr>
        <w:t>Provided further</w:t>
      </w:r>
      <w:r w:rsidRPr="000F51C6">
        <w:rPr>
          <w:color w:val="auto"/>
        </w:rPr>
        <w:t xml:space="preserve">, That </w:t>
      </w:r>
      <w:r w:rsidRPr="000F51C6">
        <w:rPr>
          <w:strike/>
          <w:color w:val="auto"/>
        </w:rPr>
        <w:t>in the event</w:t>
      </w:r>
      <w:r w:rsidRPr="000F51C6">
        <w:rPr>
          <w:color w:val="auto"/>
        </w:rPr>
        <w:t xml:space="preserve"> </w:t>
      </w:r>
      <w:r w:rsidR="005D292E" w:rsidRPr="000F51C6">
        <w:rPr>
          <w:color w:val="auto"/>
          <w:u w:val="single"/>
        </w:rPr>
        <w:t>if</w:t>
      </w:r>
      <w:r w:rsidR="005D292E" w:rsidRPr="000F51C6">
        <w:rPr>
          <w:color w:val="auto"/>
        </w:rPr>
        <w:t xml:space="preserve"> </w:t>
      </w:r>
      <w:r w:rsidRPr="000F51C6">
        <w:rPr>
          <w:color w:val="auto"/>
        </w:rPr>
        <w:t>an employee is injured in the course of and resulting from covered employment</w:t>
      </w:r>
      <w:r w:rsidR="00B17946" w:rsidRPr="000F51C6">
        <w:rPr>
          <w:color w:val="auto"/>
          <w:u w:val="single"/>
        </w:rPr>
        <w:t>,</w:t>
      </w:r>
      <w:r w:rsidRPr="000F51C6">
        <w:rPr>
          <w:color w:val="auto"/>
        </w:rPr>
        <w:t xml:space="preserve">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0F51C6">
        <w:rPr>
          <w:i/>
          <w:color w:val="auto"/>
        </w:rPr>
        <w:t>And provided further</w:t>
      </w:r>
      <w:r w:rsidRPr="000F51C6">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w:t>
      </w:r>
      <w:r w:rsidRPr="000F51C6">
        <w:rPr>
          <w:color w:val="auto"/>
        </w:rPr>
        <w:lastRenderedPageBreak/>
        <w:t>temporary total disability benefits, but not both.</w:t>
      </w:r>
    </w:p>
    <w:p w14:paraId="6A24F044" w14:textId="006B333C" w:rsidR="00787628" w:rsidRPr="000F51C6" w:rsidRDefault="00787628" w:rsidP="00363412">
      <w:pPr>
        <w:pStyle w:val="SectionBody"/>
        <w:rPr>
          <w:color w:val="auto"/>
        </w:rPr>
      </w:pPr>
      <w:r w:rsidRPr="000F51C6">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 </w:t>
      </w:r>
      <w:r w:rsidRPr="000F51C6">
        <w:rPr>
          <w:i/>
          <w:color w:val="auto"/>
        </w:rPr>
        <w:t>Provided</w:t>
      </w:r>
      <w:r w:rsidRPr="000F51C6">
        <w:rPr>
          <w:color w:val="auto"/>
        </w:rPr>
        <w:t>,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26225871" w14:textId="77777777" w:rsidR="00787628" w:rsidRPr="000F51C6" w:rsidRDefault="00787628" w:rsidP="00363412">
      <w:pPr>
        <w:pStyle w:val="SectionBody"/>
        <w:rPr>
          <w:color w:val="auto"/>
        </w:rPr>
      </w:pPr>
      <w:r w:rsidRPr="000F51C6">
        <w:rPr>
          <w:color w:val="auto"/>
        </w:rPr>
        <w:t>(c) For the purposes of this chapter, disability or death resulting from occupational pneumoconiosis, as defined in §23-4-1(d) of this code, shall be treated and compensated as an injury by accident.</w:t>
      </w:r>
    </w:p>
    <w:p w14:paraId="0EA7A492" w14:textId="77777777" w:rsidR="00787628" w:rsidRPr="000F51C6" w:rsidRDefault="00787628" w:rsidP="00363412">
      <w:pPr>
        <w:pStyle w:val="SectionBody"/>
        <w:rPr>
          <w:color w:val="auto"/>
        </w:rPr>
      </w:pPr>
      <w:r w:rsidRPr="000F51C6">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w:t>
      </w:r>
      <w:r w:rsidRPr="000F51C6">
        <w:rPr>
          <w:color w:val="auto"/>
        </w:rPr>
        <w:lastRenderedPageBreak/>
        <w:t>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conditions and diseases caused by occupational pneumoconiosis which are not specifically designated in this section meeting the definition of occupational pneumoconiosis set forth in this subsection.</w:t>
      </w:r>
    </w:p>
    <w:p w14:paraId="50612D62" w14:textId="77777777" w:rsidR="00787628" w:rsidRPr="000F51C6" w:rsidRDefault="00787628" w:rsidP="00363412">
      <w:pPr>
        <w:pStyle w:val="SectionBody"/>
        <w:rPr>
          <w:color w:val="auto"/>
        </w:rPr>
      </w:pPr>
      <w:r w:rsidRPr="000F51C6">
        <w:rPr>
          <w:color w:val="auto"/>
        </w:rPr>
        <w:t>(e) In determining the presence of occupational pneumoconiosis, x-ray evidence may be considered, but may not be accorded greater weight than any other type of evidence demonstrating occupational pneumoconiosis.</w:t>
      </w:r>
    </w:p>
    <w:p w14:paraId="3B16F938" w14:textId="6D138D92" w:rsidR="00787628" w:rsidRPr="000F51C6" w:rsidRDefault="00787628" w:rsidP="00363412">
      <w:pPr>
        <w:pStyle w:val="SectionBody"/>
        <w:rPr>
          <w:color w:val="auto"/>
        </w:rPr>
      </w:pPr>
      <w:r w:rsidRPr="000F51C6">
        <w:rPr>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0F51C6">
        <w:rPr>
          <w:i/>
          <w:color w:val="auto"/>
        </w:rPr>
        <w:t>Provided</w:t>
      </w:r>
      <w:r w:rsidRPr="000F51C6">
        <w:rPr>
          <w:color w:val="auto"/>
        </w:rPr>
        <w:t xml:space="preserve">, That compensation is not payable for an occupational disease or death resulting from the disease </w:t>
      </w:r>
      <w:r w:rsidRPr="000F51C6">
        <w:rPr>
          <w:color w:val="auto"/>
        </w:rPr>
        <w:lastRenderedPageBreak/>
        <w:t>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7B63B367" w14:textId="77777777" w:rsidR="00787628" w:rsidRPr="000F51C6" w:rsidRDefault="00787628" w:rsidP="00363412">
      <w:pPr>
        <w:pStyle w:val="SectionBody"/>
        <w:rPr>
          <w:color w:val="auto"/>
        </w:rPr>
      </w:pPr>
      <w:r w:rsidRPr="000F51C6">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3AE6835C" w14:textId="4593F638" w:rsidR="00787628" w:rsidRPr="000F51C6" w:rsidRDefault="00787628" w:rsidP="00363412">
      <w:pPr>
        <w:pStyle w:val="SectionBody"/>
        <w:rPr>
          <w:color w:val="auto"/>
        </w:rPr>
      </w:pPr>
      <w:r w:rsidRPr="000F51C6">
        <w:rPr>
          <w:color w:val="auto"/>
        </w:rPr>
        <w:t xml:space="preserve">(h) (1) For purposes of this chapter, a rebuttable presumption that a professional firefighter who has developed a cardiovascular or pulmonary disease or sustained a cardiovascular injury or who has developed </w:t>
      </w:r>
      <w:r w:rsidR="0025027A" w:rsidRPr="000F51C6">
        <w:rPr>
          <w:color w:val="auto"/>
          <w:u w:val="single"/>
        </w:rPr>
        <w:t xml:space="preserve">skin, lung, esophageal, colon, testicular, prostate, brain, breast, or cervical cancer, mesothelioma, </w:t>
      </w:r>
      <w:r w:rsidR="005D292E" w:rsidRPr="000F51C6">
        <w:rPr>
          <w:color w:val="auto"/>
          <w:u w:val="single"/>
        </w:rPr>
        <w:t>non</w:t>
      </w:r>
      <w:r w:rsidR="00A47865" w:rsidRPr="000F51C6">
        <w:rPr>
          <w:color w:val="auto"/>
          <w:u w:val="single"/>
        </w:rPr>
        <w:t>-</w:t>
      </w:r>
      <w:r w:rsidR="005D292E" w:rsidRPr="000F51C6">
        <w:rPr>
          <w:color w:val="auto"/>
          <w:u w:val="single"/>
        </w:rPr>
        <w:t>Hodgkin’s</w:t>
      </w:r>
      <w:r w:rsidR="0025027A" w:rsidRPr="000F51C6">
        <w:rPr>
          <w:color w:val="auto"/>
          <w:u w:val="single"/>
        </w:rPr>
        <w:t xml:space="preserve"> lymphoma,</w:t>
      </w:r>
      <w:r w:rsidR="0025027A" w:rsidRPr="000F51C6">
        <w:rPr>
          <w:color w:val="auto"/>
        </w:rPr>
        <w:t xml:space="preserve"> </w:t>
      </w:r>
      <w:r w:rsidRPr="000F51C6">
        <w:rPr>
          <w:color w:val="auto"/>
        </w:rPr>
        <w:t xml:space="preserve">leukemia, lymphoma, or multiple myeloma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w:t>
      </w:r>
      <w:r w:rsidR="0025027A" w:rsidRPr="000F51C6">
        <w:rPr>
          <w:color w:val="auto"/>
          <w:u w:val="single"/>
        </w:rPr>
        <w:t xml:space="preserve">skin, lung, esophageal, colon, testicular, prostate, brain, breast, or cervical cancer, mesothelioma, </w:t>
      </w:r>
      <w:r w:rsidR="005D292E" w:rsidRPr="000F51C6">
        <w:rPr>
          <w:color w:val="auto"/>
          <w:u w:val="single"/>
        </w:rPr>
        <w:t>non-Hodgkin’s</w:t>
      </w:r>
      <w:r w:rsidR="00274699" w:rsidRPr="000F51C6">
        <w:rPr>
          <w:color w:val="auto"/>
          <w:u w:val="single"/>
        </w:rPr>
        <w:t>,</w:t>
      </w:r>
      <w:r w:rsidR="0025027A" w:rsidRPr="000F51C6">
        <w:rPr>
          <w:color w:val="auto"/>
          <w:u w:val="single"/>
        </w:rPr>
        <w:t xml:space="preserve"> lymphoma,</w:t>
      </w:r>
      <w:r w:rsidR="0025027A" w:rsidRPr="000F51C6">
        <w:rPr>
          <w:color w:val="auto"/>
        </w:rPr>
        <w:t xml:space="preserve"> </w:t>
      </w:r>
      <w:r w:rsidRPr="000F51C6">
        <w:rPr>
          <w:color w:val="auto"/>
        </w:rPr>
        <w:t xml:space="preserve">leukemia, lymphoma, or multiple myeloma the person has been actively employed by a fire department as a professional firefighter for a minimum of five years in the state prior to the development of </w:t>
      </w:r>
      <w:r w:rsidR="0025027A" w:rsidRPr="000F51C6">
        <w:rPr>
          <w:color w:val="auto"/>
          <w:u w:val="single"/>
        </w:rPr>
        <w:t xml:space="preserve">skin, lung, esophageal, colon, testicular, prostate, brain, breast, or cervical cancer, mesothelioma, </w:t>
      </w:r>
      <w:r w:rsidR="005D292E" w:rsidRPr="000F51C6">
        <w:rPr>
          <w:color w:val="auto"/>
          <w:u w:val="single"/>
        </w:rPr>
        <w:t>non-Hodgkin’s</w:t>
      </w:r>
      <w:r w:rsidR="0025027A" w:rsidRPr="000F51C6">
        <w:rPr>
          <w:color w:val="auto"/>
          <w:u w:val="single"/>
        </w:rPr>
        <w:t xml:space="preserve"> lymphoma</w:t>
      </w:r>
      <w:r w:rsidR="00274699" w:rsidRPr="000F51C6">
        <w:rPr>
          <w:color w:val="auto"/>
          <w:u w:val="single"/>
        </w:rPr>
        <w:t>,</w:t>
      </w:r>
      <w:r w:rsidR="0025027A" w:rsidRPr="000F51C6">
        <w:rPr>
          <w:color w:val="auto"/>
          <w:u w:val="single"/>
        </w:rPr>
        <w:t xml:space="preserve"> </w:t>
      </w:r>
      <w:r w:rsidRPr="000F51C6">
        <w:rPr>
          <w:color w:val="auto"/>
        </w:rPr>
        <w:lastRenderedPageBreak/>
        <w:t xml:space="preserve">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w:t>
      </w:r>
      <w:r w:rsidR="005D292E" w:rsidRPr="000F51C6">
        <w:rPr>
          <w:color w:val="auto"/>
        </w:rPr>
        <w:t>self-inflicted</w:t>
      </w:r>
      <w:r w:rsidRPr="000F51C6">
        <w:rPr>
          <w:color w:val="auto"/>
        </w:rPr>
        <w:t>.</w:t>
      </w:r>
    </w:p>
    <w:p w14:paraId="10C14400" w14:textId="3FD03F57" w:rsidR="00787628" w:rsidRPr="000F51C6" w:rsidRDefault="00787628" w:rsidP="00363412">
      <w:pPr>
        <w:pStyle w:val="SectionBody"/>
        <w:rPr>
          <w:color w:val="auto"/>
        </w:rPr>
      </w:pPr>
      <w:r w:rsidRPr="000F51C6">
        <w:rPr>
          <w:color w:val="auto"/>
        </w:rPr>
        <w:t xml:space="preserve">(2) The amendments made to this section during the </w:t>
      </w:r>
      <w:r w:rsidR="0060264F" w:rsidRPr="000F51C6">
        <w:rPr>
          <w:strike/>
          <w:color w:val="auto"/>
        </w:rPr>
        <w:t>2018</w:t>
      </w:r>
      <w:r w:rsidR="0060264F" w:rsidRPr="000F51C6">
        <w:rPr>
          <w:color w:val="auto"/>
        </w:rPr>
        <w:t xml:space="preserve"> </w:t>
      </w:r>
      <w:r w:rsidRPr="000F51C6">
        <w:rPr>
          <w:color w:val="auto"/>
          <w:u w:val="single"/>
        </w:rPr>
        <w:t>20</w:t>
      </w:r>
      <w:r w:rsidR="0025027A" w:rsidRPr="000F51C6">
        <w:rPr>
          <w:color w:val="auto"/>
          <w:u w:val="single"/>
        </w:rPr>
        <w:t>2</w:t>
      </w:r>
      <w:r w:rsidR="005D292E" w:rsidRPr="000F51C6">
        <w:rPr>
          <w:color w:val="auto"/>
          <w:u w:val="single"/>
        </w:rPr>
        <w:t>1</w:t>
      </w:r>
      <w:r w:rsidRPr="000F51C6">
        <w:rPr>
          <w:color w:val="auto"/>
        </w:rPr>
        <w:t xml:space="preserve"> regular session of the Legislature to include </w:t>
      </w:r>
      <w:r w:rsidR="00274699" w:rsidRPr="000F51C6">
        <w:rPr>
          <w:color w:val="auto"/>
          <w:u w:val="single"/>
        </w:rPr>
        <w:t xml:space="preserve">skin, lung, esophageal, colon, testicular, prostate, brain, breast, or cervical cancer, mesothelioma, </w:t>
      </w:r>
      <w:r w:rsidR="005D292E" w:rsidRPr="000F51C6">
        <w:rPr>
          <w:color w:val="auto"/>
          <w:u w:val="single"/>
        </w:rPr>
        <w:t>non-Hodgkin’s</w:t>
      </w:r>
      <w:r w:rsidR="00274699" w:rsidRPr="000F51C6">
        <w:rPr>
          <w:color w:val="auto"/>
          <w:u w:val="single"/>
        </w:rPr>
        <w:t xml:space="preserve"> lymphoma,</w:t>
      </w:r>
      <w:r w:rsidR="00274699" w:rsidRPr="000F51C6">
        <w:rPr>
          <w:color w:val="auto"/>
        </w:rPr>
        <w:t xml:space="preserve"> </w:t>
      </w:r>
      <w:r w:rsidRPr="000F51C6">
        <w:rPr>
          <w:color w:val="auto"/>
        </w:rPr>
        <w:t xml:space="preserve">leukemia, lymphoma, or multiple myeloma arising out of and in the course of employment as a firefighter as a rebuttable presumption shall expire on July 1, </w:t>
      </w:r>
      <w:r w:rsidR="0060264F" w:rsidRPr="000F51C6">
        <w:rPr>
          <w:strike/>
          <w:color w:val="auto"/>
        </w:rPr>
        <w:t>2023</w:t>
      </w:r>
      <w:r w:rsidR="0060264F" w:rsidRPr="000F51C6">
        <w:rPr>
          <w:color w:val="auto"/>
        </w:rPr>
        <w:t xml:space="preserve"> </w:t>
      </w:r>
      <w:r w:rsidRPr="000F51C6">
        <w:rPr>
          <w:color w:val="auto"/>
          <w:u w:val="single"/>
        </w:rPr>
        <w:t>202</w:t>
      </w:r>
      <w:r w:rsidR="005D292E" w:rsidRPr="000F51C6">
        <w:rPr>
          <w:color w:val="auto"/>
          <w:u w:val="single"/>
        </w:rPr>
        <w:t>6</w:t>
      </w:r>
      <w:r w:rsidRPr="000F51C6">
        <w:rPr>
          <w:color w:val="auto"/>
          <w:u w:val="single"/>
        </w:rPr>
        <w:t>,</w:t>
      </w:r>
      <w:r w:rsidRPr="000F51C6">
        <w:rPr>
          <w:color w:val="auto"/>
        </w:rPr>
        <w:t xml:space="preserve"> unless extended by the Legislature.</w:t>
      </w:r>
    </w:p>
    <w:p w14:paraId="615A7111" w14:textId="77777777" w:rsidR="00787628" w:rsidRPr="000F51C6" w:rsidRDefault="00787628" w:rsidP="00363412">
      <w:pPr>
        <w:pStyle w:val="SectionBody"/>
        <w:rPr>
          <w:color w:val="auto"/>
        </w:rPr>
      </w:pPr>
      <w:r w:rsidRPr="000F51C6">
        <w:rPr>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36A4EF37" w14:textId="77777777" w:rsidR="00C33014" w:rsidRPr="000F51C6" w:rsidRDefault="00C33014" w:rsidP="00CC1F3B">
      <w:pPr>
        <w:pStyle w:val="Note"/>
        <w:rPr>
          <w:color w:val="auto"/>
        </w:rPr>
      </w:pPr>
    </w:p>
    <w:p w14:paraId="3E8AA57A" w14:textId="77777777" w:rsidR="00363412" w:rsidRPr="000F51C6" w:rsidRDefault="00363412" w:rsidP="00CC1F3B">
      <w:pPr>
        <w:pStyle w:val="Note"/>
        <w:rPr>
          <w:color w:val="auto"/>
        </w:rPr>
      </w:pPr>
    </w:p>
    <w:p w14:paraId="7079E4D3" w14:textId="3F2E132A" w:rsidR="006865E9" w:rsidRPr="000F51C6" w:rsidRDefault="00CF1DCA" w:rsidP="00CC1F3B">
      <w:pPr>
        <w:pStyle w:val="Note"/>
        <w:rPr>
          <w:color w:val="auto"/>
        </w:rPr>
      </w:pPr>
      <w:r w:rsidRPr="000F51C6">
        <w:rPr>
          <w:color w:val="auto"/>
        </w:rPr>
        <w:t>NOTE: The</w:t>
      </w:r>
      <w:r w:rsidR="006865E9" w:rsidRPr="000F51C6">
        <w:rPr>
          <w:color w:val="auto"/>
        </w:rPr>
        <w:t xml:space="preserve"> purpose of this bill is to </w:t>
      </w:r>
      <w:r w:rsidR="00446255" w:rsidRPr="000F51C6">
        <w:rPr>
          <w:color w:val="auto"/>
        </w:rPr>
        <w:t xml:space="preserve">expand the number of diseases for which </w:t>
      </w:r>
      <w:r w:rsidR="00B740CA" w:rsidRPr="000F51C6">
        <w:rPr>
          <w:color w:val="auto"/>
        </w:rPr>
        <w:t>professional firefighters have</w:t>
      </w:r>
      <w:r w:rsidR="00446255" w:rsidRPr="000F51C6">
        <w:rPr>
          <w:color w:val="auto"/>
        </w:rPr>
        <w:t xml:space="preserve"> rebuttable presumption</w:t>
      </w:r>
      <w:r w:rsidR="00B740CA" w:rsidRPr="000F51C6">
        <w:rPr>
          <w:color w:val="auto"/>
        </w:rPr>
        <w:t xml:space="preserve"> of occupational injury.</w:t>
      </w:r>
    </w:p>
    <w:p w14:paraId="0F4C564F" w14:textId="77777777" w:rsidR="006865E9" w:rsidRPr="000F51C6" w:rsidRDefault="00AE48A0" w:rsidP="00CC1F3B">
      <w:pPr>
        <w:pStyle w:val="Note"/>
        <w:rPr>
          <w:color w:val="auto"/>
        </w:rPr>
      </w:pPr>
      <w:r w:rsidRPr="000F51C6">
        <w:rPr>
          <w:color w:val="auto"/>
        </w:rPr>
        <w:t>Strike-throughs indicate language that would be stricken from a heading or the present law and underscoring indicates new language that would be added.</w:t>
      </w:r>
    </w:p>
    <w:sectPr w:rsidR="006865E9" w:rsidRPr="000F51C6" w:rsidSect="00E944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B24E" w14:textId="77777777" w:rsidR="005A3DAE" w:rsidRPr="00B844FE" w:rsidRDefault="005A3DAE" w:rsidP="00B844FE">
      <w:r>
        <w:separator/>
      </w:r>
    </w:p>
  </w:endnote>
  <w:endnote w:type="continuationSeparator" w:id="0">
    <w:p w14:paraId="618D1AC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575B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64FA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79E1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2090D" w14:textId="77777777" w:rsidR="005A3DAE" w:rsidRPr="00B844FE" w:rsidRDefault="005A3DAE" w:rsidP="00B844FE">
      <w:r>
        <w:separator/>
      </w:r>
    </w:p>
  </w:footnote>
  <w:footnote w:type="continuationSeparator" w:id="0">
    <w:p w14:paraId="60E65B0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4F72" w14:textId="1B7014C2" w:rsidR="002A0269" w:rsidRPr="00B844FE" w:rsidRDefault="00CF5FFE">
    <w:pPr>
      <w:pStyle w:val="Header"/>
    </w:pPr>
    <w:sdt>
      <w:sdtPr>
        <w:id w:val="-684364211"/>
        <w:placeholder>
          <w:docPart w:val="543F7F9FAEAE4ECD8FBE26096A4517D4"/>
        </w:placeholder>
        <w:temporary/>
        <w:showingPlcHdr/>
        <w15:appearance w15:val="hidden"/>
      </w:sdtPr>
      <w:sdtEndPr/>
      <w:sdtContent>
        <w:r w:rsidR="00DB06D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B06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20F0" w14:textId="3037EB7F" w:rsidR="00C33014" w:rsidRPr="00C33014" w:rsidRDefault="00AE48A0" w:rsidP="000573A9">
    <w:pPr>
      <w:pStyle w:val="HeaderStyle"/>
    </w:pPr>
    <w:r>
      <w:t>I</w:t>
    </w:r>
    <w:r w:rsidR="001A66B7">
      <w:t xml:space="preserve">ntr </w:t>
    </w:r>
    <w:r w:rsidR="007D6E37">
      <w:t>HB</w:t>
    </w:r>
    <w:r w:rsidR="00C33014">
      <w:tab/>
    </w:r>
    <w:r w:rsidR="007D6E37">
      <w:tab/>
      <w:t xml:space="preserve">2021R3109H </w:t>
    </w:r>
    <w:sdt>
      <w:sdtPr>
        <w:rPr>
          <w:color w:val="auto"/>
        </w:rPr>
        <w:alias w:val="CBD Number"/>
        <w:tag w:val="CBD Number"/>
        <w:id w:val="1176923086"/>
        <w:lock w:val="sdtLocked"/>
        <w:text/>
      </w:sdtPr>
      <w:sdtEndPr/>
      <w:sdtContent>
        <w:r w:rsidR="005D292E" w:rsidRPr="005D292E">
          <w:rPr>
            <w:color w:val="auto"/>
          </w:rPr>
          <w:t>2021R2524</w:t>
        </w:r>
        <w:r w:rsidR="007D6E37">
          <w:rPr>
            <w:color w:val="auto"/>
          </w:rPr>
          <w:t>S</w:t>
        </w:r>
      </w:sdtContent>
    </w:sdt>
  </w:p>
  <w:p w14:paraId="7D02718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F02F2" w14:textId="5D7B7D3C" w:rsidR="007D6E37" w:rsidRDefault="007D6E37">
    <w:pPr>
      <w:pStyle w:val="Header"/>
    </w:pPr>
    <w:r>
      <w:tab/>
    </w:r>
    <w:r>
      <w:tab/>
      <w:t xml:space="preserve">2021R3109H </w:t>
    </w:r>
    <w:sdt>
      <w:sdtPr>
        <w:rPr>
          <w:color w:val="auto"/>
        </w:rPr>
        <w:alias w:val="CBD Number"/>
        <w:tag w:val="CBD Number"/>
        <w:id w:val="-22104083"/>
        <w:text/>
      </w:sdtPr>
      <w:sdtEndPr/>
      <w:sdtContent>
        <w:r w:rsidRPr="005D292E">
          <w:rPr>
            <w:color w:val="auto"/>
          </w:rPr>
          <w:t>2021R2524</w:t>
        </w:r>
        <w:r>
          <w:rPr>
            <w:color w:val="auto"/>
          </w:rPr>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zI1NjYzMTU1MjBR0lEKTi0uzszPAykwrAUAPzCxhiwAAAA="/>
  </w:docVars>
  <w:rsids>
    <w:rsidRoot w:val="00CB1ADC"/>
    <w:rsid w:val="0000526A"/>
    <w:rsid w:val="000573A9"/>
    <w:rsid w:val="00073A18"/>
    <w:rsid w:val="00085D22"/>
    <w:rsid w:val="000C5C77"/>
    <w:rsid w:val="000E3912"/>
    <w:rsid w:val="000F51C6"/>
    <w:rsid w:val="0010070F"/>
    <w:rsid w:val="00121F1F"/>
    <w:rsid w:val="00133631"/>
    <w:rsid w:val="0015112E"/>
    <w:rsid w:val="001552E7"/>
    <w:rsid w:val="001566B4"/>
    <w:rsid w:val="0019799D"/>
    <w:rsid w:val="001A66B7"/>
    <w:rsid w:val="001C279E"/>
    <w:rsid w:val="001D459E"/>
    <w:rsid w:val="00210B33"/>
    <w:rsid w:val="002253A2"/>
    <w:rsid w:val="0025027A"/>
    <w:rsid w:val="0027011C"/>
    <w:rsid w:val="00271C99"/>
    <w:rsid w:val="00273703"/>
    <w:rsid w:val="00274200"/>
    <w:rsid w:val="00274699"/>
    <w:rsid w:val="00275740"/>
    <w:rsid w:val="002A0269"/>
    <w:rsid w:val="002B2434"/>
    <w:rsid w:val="002F0FCD"/>
    <w:rsid w:val="00303684"/>
    <w:rsid w:val="003143F5"/>
    <w:rsid w:val="00314854"/>
    <w:rsid w:val="003378CE"/>
    <w:rsid w:val="00363412"/>
    <w:rsid w:val="00394191"/>
    <w:rsid w:val="003C51CD"/>
    <w:rsid w:val="004368E0"/>
    <w:rsid w:val="00446255"/>
    <w:rsid w:val="004C13DD"/>
    <w:rsid w:val="004E3441"/>
    <w:rsid w:val="00500579"/>
    <w:rsid w:val="005A3DAE"/>
    <w:rsid w:val="005A5366"/>
    <w:rsid w:val="005D292E"/>
    <w:rsid w:val="0060264F"/>
    <w:rsid w:val="00632C3C"/>
    <w:rsid w:val="006369EB"/>
    <w:rsid w:val="00637E73"/>
    <w:rsid w:val="00640573"/>
    <w:rsid w:val="00677817"/>
    <w:rsid w:val="006865E9"/>
    <w:rsid w:val="00691F3E"/>
    <w:rsid w:val="00694BFB"/>
    <w:rsid w:val="006973AC"/>
    <w:rsid w:val="006A106B"/>
    <w:rsid w:val="006C523D"/>
    <w:rsid w:val="006D4036"/>
    <w:rsid w:val="007744F4"/>
    <w:rsid w:val="00787628"/>
    <w:rsid w:val="00795592"/>
    <w:rsid w:val="007A5259"/>
    <w:rsid w:val="007A7081"/>
    <w:rsid w:val="007D6E37"/>
    <w:rsid w:val="007E28CD"/>
    <w:rsid w:val="007F1CF5"/>
    <w:rsid w:val="0082212E"/>
    <w:rsid w:val="00834EDE"/>
    <w:rsid w:val="00854A17"/>
    <w:rsid w:val="00854F04"/>
    <w:rsid w:val="008736AA"/>
    <w:rsid w:val="008931F3"/>
    <w:rsid w:val="008C1A3F"/>
    <w:rsid w:val="008D275D"/>
    <w:rsid w:val="0090258A"/>
    <w:rsid w:val="009801EB"/>
    <w:rsid w:val="00980327"/>
    <w:rsid w:val="00984A2F"/>
    <w:rsid w:val="00986478"/>
    <w:rsid w:val="009B27B1"/>
    <w:rsid w:val="009B5557"/>
    <w:rsid w:val="009F1067"/>
    <w:rsid w:val="00A31E01"/>
    <w:rsid w:val="00A47865"/>
    <w:rsid w:val="00A527AD"/>
    <w:rsid w:val="00A718CF"/>
    <w:rsid w:val="00AA48C5"/>
    <w:rsid w:val="00AE48A0"/>
    <w:rsid w:val="00AE61BE"/>
    <w:rsid w:val="00B16F25"/>
    <w:rsid w:val="00B17946"/>
    <w:rsid w:val="00B24422"/>
    <w:rsid w:val="00B66B81"/>
    <w:rsid w:val="00B740CA"/>
    <w:rsid w:val="00B80C20"/>
    <w:rsid w:val="00B844FE"/>
    <w:rsid w:val="00B86B4F"/>
    <w:rsid w:val="00BA1F84"/>
    <w:rsid w:val="00BC562B"/>
    <w:rsid w:val="00C33014"/>
    <w:rsid w:val="00C33434"/>
    <w:rsid w:val="00C34869"/>
    <w:rsid w:val="00C361C7"/>
    <w:rsid w:val="00C42EB6"/>
    <w:rsid w:val="00C80332"/>
    <w:rsid w:val="00C85096"/>
    <w:rsid w:val="00CA4964"/>
    <w:rsid w:val="00CB1ADC"/>
    <w:rsid w:val="00CB20EF"/>
    <w:rsid w:val="00CC1F3B"/>
    <w:rsid w:val="00CD12CB"/>
    <w:rsid w:val="00CD36CF"/>
    <w:rsid w:val="00CF1DCA"/>
    <w:rsid w:val="00CF5FFE"/>
    <w:rsid w:val="00D2481E"/>
    <w:rsid w:val="00D579FC"/>
    <w:rsid w:val="00D81C16"/>
    <w:rsid w:val="00D87AB7"/>
    <w:rsid w:val="00DB06D0"/>
    <w:rsid w:val="00DB2A9F"/>
    <w:rsid w:val="00DE526B"/>
    <w:rsid w:val="00DF199D"/>
    <w:rsid w:val="00E01542"/>
    <w:rsid w:val="00E33218"/>
    <w:rsid w:val="00E365F1"/>
    <w:rsid w:val="00E62F48"/>
    <w:rsid w:val="00E831B3"/>
    <w:rsid w:val="00E94463"/>
    <w:rsid w:val="00E95FBC"/>
    <w:rsid w:val="00EB5C0B"/>
    <w:rsid w:val="00ED125F"/>
    <w:rsid w:val="00EE70CB"/>
    <w:rsid w:val="00EE73CA"/>
    <w:rsid w:val="00F1404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D91DB6E"/>
  <w15:chartTrackingRefBased/>
  <w15:docId w15:val="{36345938-8CED-4606-A127-050CA486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71C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D3E5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D3E57" w:rsidRDefault="0053069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D3E57" w:rsidRDefault="0053069F" w:rsidP="0053069F">
          <w:pPr>
            <w:pStyle w:val="7CD44D7481684EFBB2169CAE07E0AB861"/>
          </w:pPr>
          <w:r w:rsidRPr="00CA4964">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D3E5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D3E5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3069F"/>
    <w:rsid w:val="007D3E57"/>
    <w:rsid w:val="0092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3069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3069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3BDD-AA25-4ED8-B8BD-3F05C464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2021-03-08T19:04:00Z</cp:lastPrinted>
  <dcterms:created xsi:type="dcterms:W3CDTF">2021-03-09T14:50:00Z</dcterms:created>
  <dcterms:modified xsi:type="dcterms:W3CDTF">2021-03-10T20:25:00Z</dcterms:modified>
</cp:coreProperties>
</file>